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7C48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这是个“水”的故事 但一点都不水</w:t>
      </w:r>
    </w:p>
    <w:p w14:paraId="760A29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0165FD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我</w:t>
      </w:r>
      <w:bookmarkStart w:id="0" w:name="_GoBack"/>
      <w:bookmarkEnd w:id="0"/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是一滴水</w:t>
      </w:r>
    </w:p>
    <w:p w14:paraId="73845BE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来自绰尔河</w:t>
      </w:r>
    </w:p>
    <w:p w14:paraId="31A52F0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6月30日</w:t>
      </w:r>
    </w:p>
    <w:p w14:paraId="376AE56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我和伙伴们</w:t>
      </w:r>
    </w:p>
    <w:p w14:paraId="61A5076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开启了一场391公里的</w:t>
      </w:r>
    </w:p>
    <w:p w14:paraId="00A4AB3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“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奔赴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”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之旅</w:t>
      </w:r>
    </w:p>
    <w:p w14:paraId="2B85966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both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707020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你们一定好奇</w:t>
      </w:r>
    </w:p>
    <w:p w14:paraId="24B9BC4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我们究竟要奔向何方</w:t>
      </w:r>
    </w:p>
    <w:p w14:paraId="20B3F5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答案就藏在</w:t>
      </w:r>
    </w:p>
    <w:p w14:paraId="13B9225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与老朋友西辽河的世纪之约里</w:t>
      </w:r>
    </w:p>
    <w:p w14:paraId="0B466F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7473710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曾经</w:t>
      </w:r>
    </w:p>
    <w:p w14:paraId="297EDE8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西辽河也和我们一样奔腾不息</w:t>
      </w:r>
    </w:p>
    <w:p w14:paraId="0AEC1AC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自从1998年起</w:t>
      </w:r>
    </w:p>
    <w:p w14:paraId="72B9914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水资源短缺与地下水超采</w:t>
      </w:r>
    </w:p>
    <w:p w14:paraId="0A5F140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让它干涸了整整27年</w:t>
      </w:r>
    </w:p>
    <w:p w14:paraId="55BB14A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47FD96E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而我的家乡绰尔河</w:t>
      </w:r>
    </w:p>
    <w:p w14:paraId="3CDFBEB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年均径流量超过20亿立方米</w:t>
      </w:r>
    </w:p>
    <w:p w14:paraId="1B6AB1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水利专家发现</w:t>
      </w:r>
    </w:p>
    <w:p w14:paraId="7BF299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绰尔河流经的文得根山</w:t>
      </w:r>
    </w:p>
    <w:p w14:paraId="12DC130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是拦河建库的天然坝址</w:t>
      </w:r>
    </w:p>
    <w:p w14:paraId="6C89ADE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从绰尔河引水</w:t>
      </w:r>
    </w:p>
    <w:p w14:paraId="606A8B2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补给西辽河流域的构想跃然而出</w:t>
      </w:r>
    </w:p>
    <w:p w14:paraId="2DD1821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悄然为这场跨越山河的重逢埋下伏笔</w:t>
      </w:r>
    </w:p>
    <w:p w14:paraId="515E671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0A1313B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我们从文得根水利枢纽出发</w:t>
      </w:r>
    </w:p>
    <w:p w14:paraId="30BD1E7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一路向南</w:t>
      </w:r>
    </w:p>
    <w:p w14:paraId="1CD05B1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穿越森林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草原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沙地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农田 隧洞</w:t>
      </w:r>
    </w:p>
    <w:p w14:paraId="5B91181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途经兴安盟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通8个旗县市区10个工业园区</w:t>
      </w:r>
    </w:p>
    <w:p w14:paraId="62ADC6B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其中那段183.59公里的隧洞</w:t>
      </w:r>
    </w:p>
    <w:p w14:paraId="3CADF4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default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是整个工程的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“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硬骨头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”</w:t>
      </w:r>
    </w:p>
    <w:p w14:paraId="51E8CC7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建设者们面对</w:t>
      </w:r>
    </w:p>
    <w:p w14:paraId="61E7857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涌水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断层破碎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围岩变形</w:t>
      </w:r>
    </w:p>
    <w:p w14:paraId="40C9C95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创下了一个又一个奇迹</w:t>
      </w:r>
    </w:p>
    <w:p w14:paraId="7620F17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349FFA6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一路上</w:t>
      </w:r>
    </w:p>
    <w:p w14:paraId="7F8FDF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我们翻山越岭</w:t>
      </w:r>
    </w:p>
    <w:p w14:paraId="1B71C2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终于成功抵达莫力庙水库</w:t>
      </w:r>
    </w:p>
    <w:p w14:paraId="0AFDB2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引绰济辽工程实现全线试通水</w:t>
      </w:r>
    </w:p>
    <w:p w14:paraId="5D5DD52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每年2.87亿立方米的绰尔河水奔赴通辽</w:t>
      </w:r>
    </w:p>
    <w:p w14:paraId="3F7ED33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相当于20个西湖的水量</w:t>
      </w:r>
    </w:p>
    <w:p w14:paraId="3403C0F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稳稳托住沿线300多万人的生产生活</w:t>
      </w:r>
    </w:p>
    <w:p w14:paraId="09DAA98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315CFCF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我们的到来</w:t>
      </w:r>
    </w:p>
    <w:p w14:paraId="7FFD5DB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default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不仅能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“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治愈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”</w:t>
      </w:r>
    </w:p>
    <w:p w14:paraId="744AE84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通辽的地下水超采状况</w:t>
      </w:r>
    </w:p>
    <w:p w14:paraId="39ACA9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打破工业发展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“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水瓶颈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”</w:t>
      </w:r>
    </w:p>
    <w:p w14:paraId="22AAACB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让生态重新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“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活"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”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起来</w:t>
      </w:r>
    </w:p>
    <w:p w14:paraId="5432C1D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为促进蒙东地区经济社会可持续发展</w:t>
      </w:r>
    </w:p>
    <w:p w14:paraId="337A313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做出贡献</w:t>
      </w:r>
    </w:p>
    <w:p w14:paraId="02E2C47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7F8141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这项工程可不简单</w:t>
      </w:r>
    </w:p>
    <w:p w14:paraId="31398EC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它是国务院确定的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“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十三五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”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期间</w:t>
      </w:r>
    </w:p>
    <w:p w14:paraId="400DBA9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172项节水供水重大水利工程之一</w:t>
      </w:r>
    </w:p>
    <w:p w14:paraId="158BB97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是国家水网骨干工程工程</w:t>
      </w:r>
    </w:p>
    <w:p w14:paraId="49A6CDF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批复总投资311.55亿元</w:t>
      </w:r>
    </w:p>
    <w:p w14:paraId="04EB37B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是内蒙古迄今为止</w:t>
      </w:r>
    </w:p>
    <w:p w14:paraId="30D2DB8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投资规模最大的水利工程</w:t>
      </w:r>
    </w:p>
    <w:p w14:paraId="4E4AF62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770DF96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我们带来的</w:t>
      </w:r>
    </w:p>
    <w:p w14:paraId="27794FA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不只是解渴的水</w:t>
      </w:r>
    </w:p>
    <w:p w14:paraId="20FCDB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助力发展的水</w:t>
      </w:r>
    </w:p>
    <w:p w14:paraId="2170AA9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更是各民族像石榴籽一样</w:t>
      </w:r>
    </w:p>
    <w:p w14:paraId="3941C3D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紧紧相依的团结水引绰济辽工程</w:t>
      </w:r>
    </w:p>
    <w:p w14:paraId="1441514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将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“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同饮一江水民族一家亲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”</w:t>
      </w:r>
    </w:p>
    <w:p w14:paraId="20F106B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的美好愿景</w:t>
      </w:r>
    </w:p>
    <w:p w14:paraId="40D3F63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变成生动的现实</w:t>
      </w:r>
    </w:p>
    <w:p w14:paraId="4FFF8E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8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512AC9"/>
    <w:rsid w:val="32512AC9"/>
    <w:rsid w:val="6812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2026-04-20T03:10:00Z</dcterms:created>
  <dc:creator> Bizing Bizing</dc:creator>
  <cp:lastModifiedBy> Bizing Bizing</cp:lastModifiedBy>
  <dcterms:modified xsi:type="dcterms:W3CDTF">2026-04-20T03:22:01Z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2FBDD2BBCBC64360B6158725226774D9_11</vt:lpwstr>
  </property>
  <property fmtid="{D5CDD505-2E9C-101B-9397-08002B2CF9AE}" pid="4" name="KSOTemplateDocerSaveRecord">
    <vt:lpwstr>eyJoZGlkIjoiYTJiNWFiYWZmMjExNjFhZDQ1NTdjMDYzYWVkNTFjNGQiLCJ1c2VySWQiOiI2MjE4MDY1OTQifQ==</vt:lpwstr>
  </property>
</Properties>
</file>